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1D2BB7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камеральных проверок №7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A65A2B" w:rsidRDefault="00A65A2B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</w:t>
      </w:r>
      <w:proofErr w:type="gramStart"/>
      <w:r w:rsidRPr="00A412AA">
        <w:rPr>
          <w:sz w:val="26"/>
          <w:szCs w:val="26"/>
        </w:rPr>
        <w:t xml:space="preserve"> –.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>отработка «</w:t>
      </w:r>
      <w:r w:rsidR="001D2BB7">
        <w:rPr>
          <w:sz w:val="26"/>
          <w:szCs w:val="26"/>
        </w:rPr>
        <w:t>простых</w:t>
      </w:r>
      <w:r w:rsidR="00EB13C2" w:rsidRPr="00A412AA">
        <w:rPr>
          <w:sz w:val="26"/>
          <w:szCs w:val="26"/>
        </w:rPr>
        <w:t xml:space="preserve">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</w:t>
      </w:r>
      <w:r w:rsidR="001D2BB7">
        <w:rPr>
          <w:sz w:val="26"/>
          <w:szCs w:val="26"/>
        </w:rPr>
        <w:t>14.03.2017 г. №ЕД-5-15/478ДСП</w:t>
      </w:r>
      <w:r w:rsidR="00EB13C2" w:rsidRPr="00A412AA">
        <w:rPr>
          <w:sz w:val="26"/>
          <w:szCs w:val="26"/>
        </w:rPr>
        <w:t>@.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bCs/>
          <w:sz w:val="26"/>
          <w:szCs w:val="26"/>
        </w:rPr>
        <w:t xml:space="preserve">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1D2BB7">
        <w:rPr>
          <w:rFonts w:ascii="Times New Roman" w:hAnsi="Times New Roman"/>
          <w:bCs/>
          <w:sz w:val="26"/>
          <w:szCs w:val="26"/>
          <w:lang w:val="ru-RU"/>
        </w:rPr>
        <w:t>камеральных проверок №7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 xml:space="preserve">старшего государственного налогового инспектора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>функций, возложенных на</w:t>
      </w:r>
      <w:r w:rsidR="001D2BB7">
        <w:rPr>
          <w:sz w:val="26"/>
          <w:szCs w:val="26"/>
        </w:rPr>
        <w:t xml:space="preserve"> отдел</w:t>
      </w:r>
      <w:r w:rsidRPr="00A412AA">
        <w:rPr>
          <w:sz w:val="26"/>
          <w:szCs w:val="26"/>
        </w:rPr>
        <w:t xml:space="preserve">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lastRenderedPageBreak/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старшего государственного налогового инспектора</w:t>
      </w:r>
      <w:r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</w:t>
      </w:r>
      <w:r w:rsidR="001D2BB7">
        <w:rPr>
          <w:rFonts w:eastAsia="Calibri"/>
          <w:sz w:val="26"/>
          <w:szCs w:val="26"/>
        </w:rPr>
        <w:t>простых</w:t>
      </w:r>
      <w:r>
        <w:rPr>
          <w:rFonts w:eastAsia="Calibri"/>
          <w:sz w:val="26"/>
          <w:szCs w:val="26"/>
        </w:rPr>
        <w:t>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</w:p>
    <w:p w:rsidR="00700D92" w:rsidRPr="00E70118" w:rsidRDefault="00700D92" w:rsidP="001835F0">
      <w:pPr>
        <w:rPr>
          <w:sz w:val="12"/>
          <w:szCs w:val="12"/>
        </w:rPr>
      </w:pPr>
      <w:bookmarkStart w:id="13" w:name="_GoBack"/>
      <w:bookmarkEnd w:id="13"/>
    </w:p>
    <w:sectPr w:rsidR="00700D92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B4" w:rsidRDefault="00DF30B4" w:rsidP="00394E6C">
      <w:r>
        <w:separator/>
      </w:r>
    </w:p>
  </w:endnote>
  <w:endnote w:type="continuationSeparator" w:id="0">
    <w:p w:rsidR="00DF30B4" w:rsidRDefault="00DF30B4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B4" w:rsidRDefault="00DF30B4" w:rsidP="00394E6C">
      <w:r>
        <w:separator/>
      </w:r>
    </w:p>
  </w:footnote>
  <w:footnote w:type="continuationSeparator" w:id="0">
    <w:p w:rsidR="00DF30B4" w:rsidRDefault="00DF30B4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120F"/>
    <w:rsid w:val="00164074"/>
    <w:rsid w:val="0017208B"/>
    <w:rsid w:val="00172E16"/>
    <w:rsid w:val="001835F0"/>
    <w:rsid w:val="001B0457"/>
    <w:rsid w:val="001D2BB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26425"/>
    <w:rsid w:val="00A30424"/>
    <w:rsid w:val="00A412AA"/>
    <w:rsid w:val="00A46B67"/>
    <w:rsid w:val="00A610EF"/>
    <w:rsid w:val="00A65A2B"/>
    <w:rsid w:val="00A74765"/>
    <w:rsid w:val="00AD0222"/>
    <w:rsid w:val="00AF2B45"/>
    <w:rsid w:val="00AF368D"/>
    <w:rsid w:val="00B4050C"/>
    <w:rsid w:val="00B81761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DF30B4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22596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2018-08-13T09:08:00Z</cp:lastPrinted>
  <dcterms:created xsi:type="dcterms:W3CDTF">2019-02-11T13:38:00Z</dcterms:created>
  <dcterms:modified xsi:type="dcterms:W3CDTF">2019-02-11T13:38:00Z</dcterms:modified>
</cp:coreProperties>
</file>